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71D80" w14:textId="440A0FFD" w:rsidR="00432E71" w:rsidRPr="00E155C7" w:rsidRDefault="00DC030A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432E71" w:rsidRPr="00E155C7">
        <w:rPr>
          <w:sz w:val="24"/>
          <w:szCs w:val="24"/>
        </w:rPr>
        <w:t>atalog publikační činnosti</w:t>
      </w:r>
      <w:r w:rsidR="00866FA3" w:rsidRPr="00E155C7">
        <w:rPr>
          <w:sz w:val="24"/>
          <w:szCs w:val="24"/>
        </w:rPr>
        <w:t xml:space="preserve"> </w:t>
      </w:r>
      <w:r w:rsidR="00EE7133">
        <w:rPr>
          <w:sz w:val="24"/>
          <w:szCs w:val="24"/>
        </w:rPr>
        <w:t>laboratoře pro poruchy hemostázy (LPH) a referenční LPH,</w:t>
      </w:r>
      <w:r>
        <w:rPr>
          <w:sz w:val="24"/>
          <w:szCs w:val="24"/>
        </w:rPr>
        <w:t xml:space="preserve"> </w:t>
      </w:r>
      <w:r w:rsidR="00866FA3" w:rsidRPr="00E155C7">
        <w:rPr>
          <w:sz w:val="24"/>
          <w:szCs w:val="24"/>
        </w:rPr>
        <w:t>UHKT</w:t>
      </w:r>
    </w:p>
    <w:p w14:paraId="207601A1" w14:textId="3DA88278" w:rsidR="00432E71" w:rsidRPr="009F42F5" w:rsidRDefault="00DC030A" w:rsidP="00432E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F42F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2022</w:t>
      </w:r>
      <w:r w:rsidR="00432E71" w:rsidRPr="009F42F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66698333" w14:textId="2CE04C3A" w:rsidR="00432E71" w:rsidRPr="00432E71" w:rsidRDefault="00DC030A" w:rsidP="00432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C030A">
        <w:rPr>
          <w:rFonts w:ascii="Times New Roman" w:eastAsia="Times New Roman" w:hAnsi="Times New Roman" w:cs="Times New Roman"/>
          <w:sz w:val="24"/>
          <w:szCs w:val="24"/>
          <w:lang w:eastAsia="cs-CZ"/>
        </w:rPr>
        <w:t>Extracorporeal</w:t>
      </w:r>
      <w:proofErr w:type="spellEnd"/>
      <w:r w:rsidRPr="00DC03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C030A">
        <w:rPr>
          <w:rFonts w:ascii="Times New Roman" w:eastAsia="Times New Roman" w:hAnsi="Times New Roman" w:cs="Times New Roman"/>
          <w:sz w:val="24"/>
          <w:szCs w:val="24"/>
          <w:lang w:eastAsia="cs-CZ"/>
        </w:rPr>
        <w:t>membrane</w:t>
      </w:r>
      <w:proofErr w:type="spellEnd"/>
      <w:r w:rsidRPr="00DC03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C030A">
        <w:rPr>
          <w:rFonts w:ascii="Times New Roman" w:eastAsia="Times New Roman" w:hAnsi="Times New Roman" w:cs="Times New Roman"/>
          <w:sz w:val="24"/>
          <w:szCs w:val="24"/>
          <w:lang w:eastAsia="cs-CZ"/>
        </w:rPr>
        <w:t>oxygenation</w:t>
      </w:r>
      <w:proofErr w:type="spellEnd"/>
      <w:r w:rsidRPr="00DC03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C030A">
        <w:rPr>
          <w:rFonts w:ascii="Times New Roman" w:eastAsia="Times New Roman" w:hAnsi="Times New Roman" w:cs="Times New Roman"/>
          <w:sz w:val="24"/>
          <w:szCs w:val="24"/>
          <w:lang w:eastAsia="cs-CZ"/>
        </w:rPr>
        <w:t>seems</w:t>
      </w:r>
      <w:proofErr w:type="spellEnd"/>
      <w:r w:rsidRPr="00DC03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DC030A">
        <w:rPr>
          <w:rFonts w:ascii="Times New Roman" w:eastAsia="Times New Roman" w:hAnsi="Times New Roman" w:cs="Times New Roman"/>
          <w:sz w:val="24"/>
          <w:szCs w:val="24"/>
          <w:lang w:eastAsia="cs-CZ"/>
        </w:rPr>
        <w:t>induce</w:t>
      </w:r>
      <w:proofErr w:type="spellEnd"/>
      <w:r w:rsidRPr="00DC03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C030A">
        <w:rPr>
          <w:rFonts w:ascii="Times New Roman" w:eastAsia="Times New Roman" w:hAnsi="Times New Roman" w:cs="Times New Roman"/>
          <w:sz w:val="24"/>
          <w:szCs w:val="24"/>
          <w:lang w:eastAsia="cs-CZ"/>
        </w:rPr>
        <w:t>impairment</w:t>
      </w:r>
      <w:proofErr w:type="spellEnd"/>
      <w:r w:rsidRPr="00DC03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C030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DC03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C030A">
        <w:rPr>
          <w:rFonts w:ascii="Times New Roman" w:eastAsia="Times New Roman" w:hAnsi="Times New Roman" w:cs="Times New Roman"/>
          <w:sz w:val="24"/>
          <w:szCs w:val="24"/>
          <w:lang w:eastAsia="cs-CZ"/>
        </w:rPr>
        <w:t>primary</w:t>
      </w:r>
      <w:proofErr w:type="spellEnd"/>
      <w:r w:rsidRPr="00DC03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C030A">
        <w:rPr>
          <w:rFonts w:ascii="Times New Roman" w:eastAsia="Times New Roman" w:hAnsi="Times New Roman" w:cs="Times New Roman"/>
          <w:sz w:val="24"/>
          <w:szCs w:val="24"/>
          <w:lang w:eastAsia="cs-CZ"/>
        </w:rPr>
        <w:t>hemostasis</w:t>
      </w:r>
      <w:proofErr w:type="spellEnd"/>
      <w:r w:rsidRPr="00DC03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C030A">
        <w:rPr>
          <w:rFonts w:ascii="Times New Roman" w:eastAsia="Times New Roman" w:hAnsi="Times New Roman" w:cs="Times New Roman"/>
          <w:sz w:val="24"/>
          <w:szCs w:val="24"/>
          <w:lang w:eastAsia="cs-CZ"/>
        </w:rPr>
        <w:t>pathology</w:t>
      </w:r>
      <w:proofErr w:type="spellEnd"/>
      <w:r w:rsidRPr="00DC03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DC030A">
        <w:rPr>
          <w:rFonts w:ascii="Times New Roman" w:eastAsia="Times New Roman" w:hAnsi="Times New Roman" w:cs="Times New Roman"/>
          <w:sz w:val="24"/>
          <w:szCs w:val="24"/>
          <w:lang w:eastAsia="cs-CZ"/>
        </w:rPr>
        <w:t>measured</w:t>
      </w:r>
      <w:proofErr w:type="spellEnd"/>
      <w:r w:rsidRPr="00DC03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a </w:t>
      </w:r>
      <w:proofErr w:type="spellStart"/>
      <w:r w:rsidRPr="00DC030A">
        <w:rPr>
          <w:rFonts w:ascii="Times New Roman" w:eastAsia="Times New Roman" w:hAnsi="Times New Roman" w:cs="Times New Roman"/>
          <w:sz w:val="24"/>
          <w:szCs w:val="24"/>
          <w:lang w:eastAsia="cs-CZ"/>
        </w:rPr>
        <w:t>Multiplate</w:t>
      </w:r>
      <w:proofErr w:type="spellEnd"/>
      <w:r w:rsidRPr="00DC03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C030A">
        <w:rPr>
          <w:rFonts w:ascii="Times New Roman" w:eastAsia="Times New Roman" w:hAnsi="Times New Roman" w:cs="Times New Roman"/>
          <w:sz w:val="24"/>
          <w:szCs w:val="24"/>
          <w:lang w:eastAsia="cs-CZ"/>
        </w:rPr>
        <w:t>analyzer</w:t>
      </w:r>
      <w:proofErr w:type="spellEnd"/>
      <w:r w:rsidRPr="00DC03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DC030A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DC03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C030A">
        <w:rPr>
          <w:rFonts w:ascii="Times New Roman" w:eastAsia="Times New Roman" w:hAnsi="Times New Roman" w:cs="Times New Roman"/>
          <w:sz w:val="24"/>
          <w:szCs w:val="24"/>
          <w:lang w:eastAsia="cs-CZ"/>
        </w:rPr>
        <w:t>observational</w:t>
      </w:r>
      <w:proofErr w:type="spellEnd"/>
      <w:r w:rsidRPr="00DC03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C030A">
        <w:rPr>
          <w:rFonts w:ascii="Times New Roman" w:eastAsia="Times New Roman" w:hAnsi="Times New Roman" w:cs="Times New Roman"/>
          <w:sz w:val="24"/>
          <w:szCs w:val="24"/>
          <w:lang w:eastAsia="cs-CZ"/>
        </w:rPr>
        <w:t>retrospective</w:t>
      </w:r>
      <w:proofErr w:type="spellEnd"/>
      <w:r w:rsidRPr="00DC03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study. 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GARAJ, M.; DURILA, M.; VAJTER, J.; SOLCOVA, M.; </w:t>
      </w:r>
      <w:r w:rsidR="00432E71"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MARECEK, F.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432E71"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HRACHOVINOVÁ, I.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Artifical</w:t>
      </w:r>
      <w:proofErr w:type="spellEnd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organs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2022, vol. 46, no. 5, s. 899-907. ISSN 0160-564X. SJR: 0.500, rok: 2021; Cite </w:t>
      </w:r>
      <w:proofErr w:type="spell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Score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4.100, rok: 2021; IF: 2.663, rok: 2021. 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14:paraId="78CD2EE1" w14:textId="1453426F" w:rsidR="00432E71" w:rsidRPr="00432E71" w:rsidRDefault="00DC030A" w:rsidP="00432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Diagnosing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Czech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patients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inherited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platelet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disorders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32E71" w:rsidRPr="00DC030A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LOUZIL, J.</w:t>
      </w:r>
      <w:r w:rsidR="00432E71" w:rsidRPr="00DC03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432E71" w:rsidRPr="00DC03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STIKAROVA, J.</w:t>
      </w:r>
      <w:r w:rsidR="00432E71" w:rsidRPr="00DC030A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32E71"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PROVAZNIKOVA, D.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432E71"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HRACHOVINOVA, I.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432E71"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FENCLOVA, T.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432E71" w:rsidRPr="00DC03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MUSIL, J.</w:t>
      </w:r>
      <w:r w:rsidR="00432E71" w:rsidRPr="00DC03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RADEK, M.; KAUFMANOVA, J.; </w:t>
      </w:r>
      <w:r w:rsidR="00432E71" w:rsidRPr="00DC03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GEIEROVA, V.</w:t>
      </w:r>
      <w:r w:rsidR="00432E71" w:rsidRPr="00DC03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432E71" w:rsidRPr="00DC03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CEZNEROVA, E.</w:t>
      </w:r>
      <w:r w:rsidR="00432E71" w:rsidRPr="00DC03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432E71" w:rsidRPr="00DC03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SALAJ, P.</w:t>
      </w:r>
      <w:r w:rsidR="00432E71" w:rsidRPr="00DC03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432E71" w:rsidRPr="00DC03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KOTLIN, R.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International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journal</w:t>
      </w:r>
      <w:proofErr w:type="spellEnd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molecular</w:t>
      </w:r>
      <w:proofErr w:type="spellEnd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sciences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2022, vol. 23, no. 22, art. no. 14386. ISSN 1422-0067. SJR: 1.176, rok: 2021; Cite </w:t>
      </w:r>
      <w:proofErr w:type="spell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Score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6.900, rok: 2021; IF: 6.208, rok: 2021. 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68989610" w14:textId="1D6DE968" w:rsidR="00432E71" w:rsidRDefault="00DC030A" w:rsidP="00DC0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Hereditary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thrombotic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thrombocytopenic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purpura and COVID-19: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impacts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vaccination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infection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rare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disease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TARASCO, E.; VON KROGH, A.S.; HRDLICKOVA, R.; BRASCHLER, T.R.; IWANIEC, T.; KNÖBL, P.N.; HAMADA, E.; PIKOVSKY, O.; FARESE, S.; GUTWEIN, O.; KESSLER, P.; SCHULTZ, N.H.; VON AUER, C.; WINDYGA, J.; FRIEDMAN, K.; </w:t>
      </w:r>
      <w:r w:rsidR="00432E71"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HRACHOVINOVA, I.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ET AL.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Research</w:t>
      </w:r>
      <w:proofErr w:type="spellEnd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practice</w:t>
      </w:r>
      <w:proofErr w:type="spellEnd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in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thrombosis</w:t>
      </w:r>
      <w:proofErr w:type="spellEnd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haemostasis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2022, vol. 6, no. 7, art. no. e12814. ISSN 2475-0379. SJR: 1.817, rok: 2021; Cite </w:t>
      </w:r>
      <w:proofErr w:type="spell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Score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0.000; IF: 5.953, rok: 2021. 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40C1C136" w14:textId="016F7F10" w:rsidR="00432E71" w:rsidRPr="009F42F5" w:rsidRDefault="009F42F5" w:rsidP="00432E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F42F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2021</w:t>
      </w:r>
    </w:p>
    <w:p w14:paraId="6202A396" w14:textId="77777777" w:rsidR="00BA0906" w:rsidRDefault="009F42F5" w:rsidP="009F4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Annual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incidence and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severity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acute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episodes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hereditary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thrombotic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thrombocytopenic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purpura. 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TARASCO, E.; BÜTIKOFER, L.; FRIEDMAN, K.D.; GEORGE, J.N.; </w:t>
      </w:r>
      <w:r w:rsidR="00432E71"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HRACHOVINOVA, I.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ET AL.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Blood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2021, vol. 137, no. 25, s. 3563-3575. ISSN 0006-4971. SJR: 4.834, rok: 2021; Cite </w:t>
      </w:r>
      <w:proofErr w:type="spell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Score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19.500, rok: 2021; IF: 25.476, rok: 2021. </w:t>
      </w:r>
    </w:p>
    <w:p w14:paraId="3BF4E957" w14:textId="77777777" w:rsidR="00BA0906" w:rsidRDefault="00BA0906" w:rsidP="009F4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4A57F4" w14:textId="0C2ADECC" w:rsidR="00432E71" w:rsidRDefault="00BA0906" w:rsidP="009F4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Vrozený deficit antitrombinu a gravidita: závažný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trombofilní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stav ohrožující matku i plod. </w:t>
      </w:r>
      <w:r w:rsidRPr="00BA090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ČÁPOVÁ, I.</w:t>
      </w:r>
      <w:r w:rsidRPr="00BA09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BA090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SALAJ, P.</w:t>
      </w:r>
      <w:r w:rsidRPr="00BA0906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HRACHOVINOVÁ, I.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Česká gynekologie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2021, roč. 86, č. 3, s. 175-182. ISSN 1210-7832. SJR: 0.171, rok: 2021; Cite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Score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0.000; IF: 0.000. 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471CF60B" w14:textId="1452A5DD" w:rsidR="00432E71" w:rsidRPr="009F42F5" w:rsidRDefault="009F42F5" w:rsidP="00432E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F42F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2020</w:t>
      </w:r>
      <w:r w:rsidR="00432E71" w:rsidRPr="009F42F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63A178E9" w14:textId="7F757472" w:rsidR="00432E71" w:rsidRPr="00432E71" w:rsidRDefault="009F42F5" w:rsidP="00432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Molecular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basis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outcomes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atypical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haemolytic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uraemic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syndrome in Czech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children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ŠTOLBOVÁ, Š.; BEZDÍČKA, M.; PROHÁSZKA, Z.; CSUKA, D.; </w:t>
      </w:r>
      <w:r w:rsidR="00432E71"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HRACHOVINOVÁ, I.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ET AL.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European</w:t>
      </w:r>
      <w:proofErr w:type="spellEnd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journal</w:t>
      </w:r>
      <w:proofErr w:type="spellEnd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pediatrics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2020, vol. 179, no. 11, s. 1739-1750. ISSN 0340-6199. SJR: 0.984, rok: 2020; Cite </w:t>
      </w:r>
      <w:proofErr w:type="spell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Score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4.500, rok: 2020; IF: 3.183, rok: 2020. 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4BE744A3" w14:textId="7E2AB35E" w:rsidR="00432E71" w:rsidRPr="00432E71" w:rsidRDefault="009F42F5" w:rsidP="00432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Identifying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risk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factors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optimizing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standard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care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patients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acquired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haemophilia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A: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results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Czech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patient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cohort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Haemophilia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32E71" w:rsidRPr="009F42F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SALAJ, P.</w:t>
      </w:r>
      <w:r w:rsidR="00432E71" w:rsidRPr="009F42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432E71" w:rsidRPr="009F42F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GEIEROVÁ, V.</w:t>
      </w:r>
      <w:r w:rsidR="00432E71" w:rsidRPr="009F42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IVANOVÁ, E.; </w:t>
      </w:r>
      <w:r w:rsidR="00432E71" w:rsidRPr="009F42F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LOUŽIL, J.</w:t>
      </w:r>
      <w:r w:rsidR="00432E71" w:rsidRPr="009F42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432E71" w:rsidRPr="009F42F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POHLREICHOVÁ, V.</w:t>
      </w:r>
      <w:r w:rsidR="00432E71" w:rsidRPr="009F42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432E71"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HRACHOVINOVÁ, I.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DULÍČEK, P. 2020, vol. 26, no. 4, s. 643-651. ISSN 1351-8216. SJR: 1.213, rok: 2020; Cite </w:t>
      </w:r>
      <w:proofErr w:type="spell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Score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4.300, rok: 2020; IF: 4.287, rok: 2020. 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7FDD125F" w14:textId="4F8E90AA" w:rsidR="00432E71" w:rsidRPr="00432E71" w:rsidRDefault="009F42F5" w:rsidP="00432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Seventeen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novel SERPINC1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variants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causing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hereditary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antithrombin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deficiency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Czech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population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432E71" w:rsidRPr="009F42F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PROVAZNÍKOVÁ, D.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432E71" w:rsidRPr="009F42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MATÝŠKOVÁ, M.; </w:t>
      </w:r>
      <w:r w:rsidR="00432E71" w:rsidRPr="009F42F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ČÁPOVÁ, I.</w:t>
      </w:r>
      <w:r w:rsidR="00432E71" w:rsidRPr="009F42F5">
        <w:rPr>
          <w:rFonts w:ascii="Times New Roman" w:eastAsia="Times New Roman" w:hAnsi="Times New Roman" w:cs="Times New Roman"/>
          <w:sz w:val="24"/>
          <w:szCs w:val="24"/>
          <w:lang w:eastAsia="cs-CZ"/>
        </w:rPr>
        <w:t>; GRANČAROVÁ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D.; DRBOHLAVOVÁ, E.; ŠLECHTOVÁ, M.; </w:t>
      </w:r>
      <w:r w:rsidR="00432E71"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HRACHOVINOVÁ, I.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Seventeen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novel SERPINC1 </w:t>
      </w:r>
      <w:proofErr w:type="spell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variants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causing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hereditary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antithrombin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deficiency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Czech </w:t>
      </w:r>
      <w:proofErr w:type="spell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population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Thrombosis</w:t>
      </w:r>
      <w:proofErr w:type="spellEnd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research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2020, vol. 198, no. May, s. 39-41. ISSN 0049-3848. SJR: 1.184, rok: 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2020; Cite </w:t>
      </w:r>
      <w:proofErr w:type="spell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Score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6.600, rok: 2020; IF: 3.944, rok: 2020. 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2639BAD7" w14:textId="1BF0799B" w:rsidR="00432E71" w:rsidRPr="00432E71" w:rsidRDefault="009F42F5" w:rsidP="009F4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Opakovaná spontánní remise atypického hemolyticko-uremického syndromu vyvolaného chřipkou: kazuistika.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FLÖGELOVÁ, H.; VOLEJNÍKOVÁ, J.; </w:t>
      </w:r>
      <w:r w:rsidR="00432E71"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HRACHOVINOVÁ, I.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PROHÁSZKA, Z.; ŠEDA, M.; GUMULEC, J. </w:t>
      </w:r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Česko-slovenská pediatrie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2020, roč. 75, č. 2, s. 98-102. ISSN 0069-2328. SJR: 0.140, rok: 2020; Cite </w:t>
      </w:r>
      <w:proofErr w:type="spell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Score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0.200, rok: 2020; IF: 0.000. 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0FC18EF8" w14:textId="52081A94" w:rsidR="00432E71" w:rsidRPr="009F42F5" w:rsidRDefault="009F42F5" w:rsidP="00432E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F42F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2019</w:t>
      </w:r>
    </w:p>
    <w:p w14:paraId="2CE42C21" w14:textId="50116EB0" w:rsidR="00432E71" w:rsidRPr="00432E71" w:rsidRDefault="009F42F5" w:rsidP="00432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novel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Kunitz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protein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proposed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dual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function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Eudiplozoon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nipponicum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Monogenea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impairs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haemostasis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action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complement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vitro. 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JEDLIČKOVÁ, L.; DVOŘÁK, J.; </w:t>
      </w:r>
      <w:r w:rsidR="00432E71"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HRACHOVINOVÁ, I.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ULRYCHOVÁ, L.; KAŠNÝ, M.; MIKEŠ, L. </w:t>
      </w:r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International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journal</w:t>
      </w:r>
      <w:proofErr w:type="spellEnd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for</w:t>
      </w:r>
      <w:proofErr w:type="spellEnd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parasitology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2019, vol. 49, no. 5, s. 337-346. ISSN 0020-7519. SJR: 1.731, rok: 2019; Cite </w:t>
      </w:r>
      <w:proofErr w:type="spell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Score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6.100, rok: 2019; IF: 3.530, rok: 2019. 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4E44797B" w14:textId="58213E10" w:rsidR="00432E71" w:rsidRPr="00432E71" w:rsidRDefault="009F42F5" w:rsidP="009F4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International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Hereditary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Thrombotic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Thrombocytopenic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Purpura Registry: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key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findings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enrollment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until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2017. 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VAN DORLAND, </w:t>
      </w:r>
      <w:proofErr w:type="gram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H.A.</w:t>
      </w:r>
      <w:proofErr w:type="gram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TALEGHANI, M.M.; SAKAI, K.; FRIEDMAN, K.D.; GEORGE, J.N.; </w:t>
      </w:r>
      <w:r w:rsidR="00432E71"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HRACHOVINOVA, I.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ET AL.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Haematologica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2019, vol. 104, no. 10, s. 2107-2115. ISSN 0390-6078. SJR: 2.931, rok: 2019; Cite </w:t>
      </w:r>
      <w:proofErr w:type="spell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Score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: 8.800, rok: 2019; IF: 7.116, rok: 2019.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33F5325C" w14:textId="1A4CA561" w:rsidR="00432E71" w:rsidRPr="009F42F5" w:rsidRDefault="009F42F5" w:rsidP="00432E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F42F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2018</w:t>
      </w:r>
    </w:p>
    <w:p w14:paraId="6099C29F" w14:textId="77777777" w:rsidR="00432E71" w:rsidRPr="00432E71" w:rsidRDefault="00432E71" w:rsidP="00432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HRACHOVINOVÁ, I.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Diagnostika poruch hemostázy. </w:t>
      </w:r>
      <w:r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Vnitřní lékařství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2018, roč. 64, č. 5, s. 537-544. ISSN 0042-773X. SJR: 0.144, rok: 2018; Cite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Score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0.500, rok: 2018; IF: 0.000. 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66D1CD14" w14:textId="77777777" w:rsidR="009F42F5" w:rsidRDefault="009F42F5" w:rsidP="009F42F5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F42F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2016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1862DC4" w14:textId="0ABF5E20" w:rsidR="00432E71" w:rsidRPr="009F42F5" w:rsidRDefault="009F42F5" w:rsidP="009F42F5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Evaluation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Willebrand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factor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fully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magnetically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levitated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centrifugal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continuous-flow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left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ventricular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assist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device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advanced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heart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failure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NETUKA, I.; KVASNIČKA, T.; KVASNIČKA, J.; </w:t>
      </w:r>
      <w:r w:rsidR="00432E71"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HRACHOVINOVÁ, I.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IVÁK, P.; </w:t>
      </w:r>
      <w:r w:rsidR="00432E71"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MAREČEK, F.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BÍLKOVÁ, J.; MALÍKOVÁ, I.; JANČOVÁ, M.; MALÝ, J.; SOOD, P.; SUNDARESWARAN, </w:t>
      </w:r>
      <w:proofErr w:type="gram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K.S.</w:t>
      </w:r>
      <w:proofErr w:type="gram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CONNORS, </w:t>
      </w:r>
      <w:proofErr w:type="gram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J.M.</w:t>
      </w:r>
      <w:proofErr w:type="gram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MEHRA, </w:t>
      </w:r>
      <w:proofErr w:type="gram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M.R.</w:t>
      </w:r>
      <w:proofErr w:type="gram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Journal</w:t>
      </w:r>
      <w:proofErr w:type="spellEnd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heart</w:t>
      </w:r>
      <w:proofErr w:type="spellEnd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lung</w:t>
      </w:r>
      <w:proofErr w:type="spellEnd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transplantation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2016, vol. 35, no. 7, s. 860-867. ISSN 1053-2498. SJR: 3.994, rok: 2016; Cite </w:t>
      </w:r>
      <w:proofErr w:type="spell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Score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: 11.600, rok: 2016; IF: 7.114, rok: 2016.</w:t>
      </w:r>
      <w:r w:rsidR="00F413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B2E15DB" w14:textId="33901F0F" w:rsidR="00432E71" w:rsidRPr="009F42F5" w:rsidRDefault="009F42F5" w:rsidP="009F42F5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F42F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2015</w:t>
      </w:r>
    </w:p>
    <w:p w14:paraId="71220705" w14:textId="77777777" w:rsidR="00534865" w:rsidRDefault="009F42F5" w:rsidP="00432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Novel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mutations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associated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discrepancy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one-stage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chromogenic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FVIII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activity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assays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432E71" w:rsidRPr="009F42F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PROVAZNIKOVA, D.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432E71"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HOUSKOVA, K.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432E71"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RADOVSKA, A.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432E71" w:rsidRPr="009F42F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SALAJ, P.</w:t>
      </w:r>
      <w:r w:rsidR="00432E71" w:rsidRPr="009F42F5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32E71"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HRACHOVINOVA, I.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Haemophilia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[online]. 2015, vol. 21, no. 4, s. e330-e332 [cit. 2015-07-02]. </w:t>
      </w:r>
      <w:r w:rsidR="00F413CD">
        <w:rPr>
          <w:rFonts w:ascii="Times New Roman" w:eastAsia="Times New Roman" w:hAnsi="Times New Roman" w:cs="Times New Roman"/>
          <w:sz w:val="24"/>
          <w:szCs w:val="24"/>
          <w:lang w:eastAsia="cs-CZ"/>
        </w:rPr>
        <w:t>ISSN 1351-8216. Dostupný z WWW: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&lt;http://onlinelibrary.wiley.com/doi/10.1111/</w:t>
      </w:r>
      <w:r w:rsidR="00F413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hae.12705/abstract;jsessionid=EEEC5F854C1E1E32A9E0DB4404043852.f01t01&gt;. SJR: 1.117, rok: 2015; Cite </w:t>
      </w:r>
      <w:proofErr w:type="spell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Score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4.400, rok: 2015; IF: 2.673, rok: 2015. </w:t>
      </w:r>
    </w:p>
    <w:p w14:paraId="24AB595C" w14:textId="77777777" w:rsidR="00534865" w:rsidRDefault="00534865" w:rsidP="00432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916790" w14:textId="77777777" w:rsidR="00534865" w:rsidRDefault="00534865" w:rsidP="00432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Laboratorní diagnostika hemofilie a dalších vrozených krvá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civých chorob. </w:t>
      </w:r>
      <w:r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HRACHOVINOVÁ, I.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Postgraduální medicína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2015, roč. 17, č. 6, s. 634-638. ISSN 1212-4184. SJR: 0.000; Cite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Score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0.000; IF: 0.000. </w:t>
      </w:r>
    </w:p>
    <w:p w14:paraId="1F5FC761" w14:textId="77777777" w:rsidR="00534865" w:rsidRDefault="00534865" w:rsidP="00432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093279" w14:textId="1A058D16" w:rsidR="00432E71" w:rsidRPr="00432E71" w:rsidRDefault="00534865" w:rsidP="00432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Interference složek krevní plaz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my př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turbidimetrickém stanovení D-dimeru. </w:t>
      </w:r>
      <w:r w:rsidRPr="0053486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MAREČEK, F.</w:t>
      </w:r>
      <w:r w:rsidRPr="005348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;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ZEMANOVÁ, M.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MEJTSKÁ, J.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ČEŠPIVOVÁ, D.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MALÍKOVÁ, I.; </w:t>
      </w:r>
      <w:r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HRACHOVINOVÁ, I.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Transfuze a hematologie dnes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2015, roč. 21, č. 1, s. 30-34. ISSN 1213-5763. SJR: 0.105, rok: 2015; Cite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Score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0.100, rok: 2015; IF: 0.000. 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46C59CDA" w14:textId="77777777" w:rsidR="00432E71" w:rsidRPr="00432E71" w:rsidRDefault="00432E71" w:rsidP="00432E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1F3C6D" w14:textId="638AEC83" w:rsidR="00432E71" w:rsidRPr="00F413CD" w:rsidRDefault="00F413CD" w:rsidP="00432E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413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2014</w:t>
      </w:r>
    </w:p>
    <w:p w14:paraId="175DE449" w14:textId="77777777" w:rsidR="00432E71" w:rsidRPr="00432E71" w:rsidRDefault="00432E71" w:rsidP="00432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VAVRINKOVA, B.; BINDER, T.; HADACOVA, I.; </w:t>
      </w:r>
      <w:r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HRACHOVINOVA, I.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SALAJ, P.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HRUDA, M.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Does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asymptomatic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carriage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FV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leiden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FII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prothrombin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mutations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heterozygous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configuration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pose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increased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risk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thrombembolic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complications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course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pregnancy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labor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puerperium? </w:t>
      </w:r>
      <w:proofErr w:type="spellStart"/>
      <w:r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Biomedical</w:t>
      </w:r>
      <w:proofErr w:type="spellEnd"/>
      <w:r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papers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2014, roč. 158, č. 2, s. 238-241. ISSN 1213-8118. SJR: 0.459, rok: 2014; Cite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Score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0.000; IF: 1.200, rok: 2014. 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3F08E509" w14:textId="63A05001" w:rsidR="00432E71" w:rsidRPr="004B58EF" w:rsidRDefault="00F413CD" w:rsidP="00432E71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B58E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2013</w:t>
      </w:r>
    </w:p>
    <w:p w14:paraId="3CDB31F0" w14:textId="13145AD8" w:rsidR="00432E71" w:rsidRPr="00432E71" w:rsidRDefault="00F413CD" w:rsidP="00432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Novel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homozygous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fibrinogen A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alpha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chain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truncation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causes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severe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afibrinogenemia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life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threatening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complications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two-year-old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boy. </w:t>
      </w:r>
      <w:r w:rsidR="00432E71" w:rsidRPr="00F413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ŠTIKAROVÁ, J.</w:t>
      </w:r>
      <w:r w:rsidR="00432E71" w:rsidRPr="00F413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BLATNÝ, J.; </w:t>
      </w:r>
      <w:r w:rsidR="00432E71" w:rsidRPr="00F413CD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KOTLÍN, R.</w:t>
      </w:r>
      <w:r w:rsidR="00432E71" w:rsidRPr="00F413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432E71" w:rsidRPr="00F413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SUTTNAR, J.</w:t>
      </w:r>
      <w:r w:rsidR="00432E71" w:rsidRPr="00F413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ZAPLETAL, O.; </w:t>
      </w:r>
      <w:r w:rsidR="00432E71" w:rsidRPr="00F413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PIMKOVÁ, K.</w:t>
      </w:r>
      <w:r w:rsidR="00432E71" w:rsidRPr="00F413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432E71" w:rsidRPr="00F413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MÁJEK, P.</w:t>
      </w:r>
      <w:r w:rsidR="00432E71" w:rsidRPr="00F413CD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32E71"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HRACHOVINOVÁ, I.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432E71" w:rsidRPr="00F413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DYR, </w:t>
      </w:r>
      <w:proofErr w:type="gramStart"/>
      <w:r w:rsidR="00432E71" w:rsidRPr="00F413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J.E.</w:t>
      </w:r>
      <w:proofErr w:type="gram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Thrombosis</w:t>
      </w:r>
      <w:proofErr w:type="spellEnd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research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2013, vol. 132, no. 4, s. 490-492. ISSN 0049-3848. SJR: 1.050, rok: 2013; Cite </w:t>
      </w:r>
      <w:proofErr w:type="spell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Score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0.000; IF: 2.427, rok: 2013. 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4017A9CA" w14:textId="20E3F549" w:rsidR="00432E71" w:rsidRPr="00432E71" w:rsidRDefault="00F413CD" w:rsidP="00432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Hereditary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thrombotic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thrombocytopenic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purpura and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hereditary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TTP registry. 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TALEGHANI, </w:t>
      </w:r>
      <w:proofErr w:type="gram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M.M.</w:t>
      </w:r>
      <w:proofErr w:type="gram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VON KROGH, </w:t>
      </w:r>
      <w:proofErr w:type="gram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A.-S.</w:t>
      </w:r>
      <w:proofErr w:type="gram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FUJIMURA, Y.; GEORGE, J.N.; </w:t>
      </w:r>
      <w:r w:rsidR="00432E71"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HRACHOVINOVÁ, I.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KNÖBL, P.N.; QUIST-PAULSEN, P.; SCHNEPPENHEIM, R.; LÄMMLE, B.; KREMER HOVINGA, </w:t>
      </w:r>
      <w:proofErr w:type="gram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J.A.</w:t>
      </w:r>
      <w:proofErr w:type="gram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Hamostaseologie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2013, vol. 33, no. 2, s. 138-143. ISSN 0720-9355. SJR: 0.504, rok: 2013; Cite </w:t>
      </w:r>
      <w:proofErr w:type="spell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Score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: 0.000; IF: 1.589, rok: 2013.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C6FA52B" w14:textId="43DA474C" w:rsidR="00432E71" w:rsidRPr="00432E71" w:rsidRDefault="00432E71" w:rsidP="00432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299022" w14:textId="6445C0DE" w:rsidR="00432E71" w:rsidRPr="00432E71" w:rsidRDefault="00F413CD" w:rsidP="00F41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Imunochemická analýza von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Willebrandova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faktoru a její klinické využití.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32E71" w:rsidRPr="00F413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MAREČEK, F.</w:t>
      </w:r>
      <w:r w:rsidR="00432E71" w:rsidRPr="00F413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;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32E71"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HRACHOVINOVÁ, I.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Chemické listy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2013, roč. 107, č. 5, s. 369-372. ISSN 0009-2770. SJR: 0.202, rok: 2013; Cite </w:t>
      </w:r>
      <w:proofErr w:type="spell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Score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0.000; IF: 0.196, rok: 2013. 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1A8B19CF" w14:textId="4EE63B6A" w:rsidR="00432E71" w:rsidRPr="00F413CD" w:rsidRDefault="00F413CD" w:rsidP="00432E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413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2012</w:t>
      </w:r>
      <w:r w:rsidR="00432E71" w:rsidRPr="00F413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3C4A36FB" w14:textId="1ED63E07" w:rsidR="00432E71" w:rsidRPr="00432E71" w:rsidRDefault="00F413CD" w:rsidP="00432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Fibrinogen Šumperk II: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dysfibrinogenemia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individual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coding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mutations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32E71" w:rsidRPr="00F413CD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KOTLÍN, R.</w:t>
      </w:r>
      <w:r w:rsidR="00432E71" w:rsidRPr="00F413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432E71" w:rsidRPr="00F413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SUTTNAR, J.</w:t>
      </w:r>
      <w:r w:rsidR="00432E71" w:rsidRPr="00F413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432E71" w:rsidRPr="00F413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ČÁPOVÁ, I.</w:t>
      </w:r>
      <w:r w:rsidR="00432E71" w:rsidRPr="00F413CD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32E71"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HRACHOVINOVÁ, I.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URBÁNKOVÁ, M.; </w:t>
      </w:r>
      <w:r w:rsidR="00432E71" w:rsidRPr="00F413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DYR, </w:t>
      </w:r>
      <w:proofErr w:type="gramStart"/>
      <w:r w:rsidR="00432E71" w:rsidRPr="00F413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J.E.</w:t>
      </w:r>
      <w:proofErr w:type="gram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American</w:t>
      </w:r>
      <w:proofErr w:type="spellEnd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journal</w:t>
      </w:r>
      <w:proofErr w:type="spellEnd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hematology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2012, vol. 87, no. 5, s. 555-557. ISSN 0361-8609. SJR: 1.356, rok: 2012; Cite </w:t>
      </w:r>
      <w:proofErr w:type="spell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Score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0.000; IF: 4.138, rok: 2012. 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02CDA00C" w14:textId="77777777" w:rsidR="00534865" w:rsidRDefault="00F413CD" w:rsidP="00F41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Manifestation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atypical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hemolytic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uremic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syndrome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caused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novel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mutations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MCP.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32E71" w:rsidRPr="00F413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PROVAZNIKOVA, D.</w:t>
      </w:r>
      <w:r w:rsidR="00432E71" w:rsidRPr="00F413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432E71" w:rsidRPr="00F413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RITTICH, S.</w:t>
      </w:r>
      <w:r w:rsidR="00432E71" w:rsidRPr="00F413CD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MALINA, M.; SEEMAN, T.; </w:t>
      </w:r>
      <w:r w:rsidR="00432E71" w:rsidRPr="00F413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MARINOV, I.</w:t>
      </w:r>
      <w:r w:rsidR="00432E71" w:rsidRPr="00F413CD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RIEDL, M.; </w:t>
      </w:r>
      <w:r w:rsidR="00432E71"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HRACHOVINOVA, I.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Pediatric</w:t>
      </w:r>
      <w:proofErr w:type="spellEnd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nephrology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2012, vol. 27, no. 1, s. 73-81. ISSN 0931-041X. SJR: 1.152, rok: 2012; Cite </w:t>
      </w:r>
      <w:proofErr w:type="spell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Score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0.000; IF: 2.939, rok: 2012. </w:t>
      </w:r>
    </w:p>
    <w:p w14:paraId="79FA399C" w14:textId="77777777" w:rsidR="00534865" w:rsidRDefault="00534865" w:rsidP="00F41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811414" w14:textId="77777777" w:rsidR="00534865" w:rsidRPr="00432E71" w:rsidRDefault="00534865" w:rsidP="00534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 </w:t>
      </w:r>
    </w:p>
    <w:p w14:paraId="60902963" w14:textId="7F3846FE" w:rsidR="00432E71" w:rsidRPr="00432E71" w:rsidRDefault="00534865" w:rsidP="00534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Péče o pacienty s hemofilií a jejich rodiny v ÚHKT. </w:t>
      </w:r>
      <w:r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HRACHOVINOVÁ, I.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53486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SALAJ, P.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Vnitřní lékařství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2012, roč. 58, č. S2, s. 2S65-2S69. ISSN 0042-773X. SJR: 0.152, rok: 2012; Cite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Score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0.000; IF: 0.000. 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1590B0D4" w14:textId="17B056D1" w:rsidR="00432E71" w:rsidRPr="00F413CD" w:rsidRDefault="00F413CD" w:rsidP="00432E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413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2011</w:t>
      </w:r>
    </w:p>
    <w:p w14:paraId="253E71F0" w14:textId="239A1D79" w:rsidR="00432E71" w:rsidRPr="00432E71" w:rsidRDefault="00F413CD" w:rsidP="000D7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Congenital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dysfibrinogenemia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Aalpha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Gly13Glu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associated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bleeding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during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pregnancy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32E71" w:rsidRPr="000D7F7B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KOTLÍN, R.</w:t>
      </w:r>
      <w:r w:rsidR="00432E71" w:rsidRPr="000D7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432E71" w:rsidRPr="000D7F7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ZICHOVÁ, K.</w:t>
      </w:r>
      <w:r w:rsidR="00432E71" w:rsidRPr="000D7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432E71" w:rsidRPr="000D7F7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SUTTNAR, J.</w:t>
      </w:r>
      <w:r w:rsidR="00432E71" w:rsidRPr="000D7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432E71" w:rsidRPr="000D7F7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REICHELTOVÁ, Z.</w:t>
      </w:r>
      <w:r w:rsidR="00432E71" w:rsidRPr="000D7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432E71" w:rsidRPr="000D7F7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SALAJ, P.</w:t>
      </w:r>
      <w:r w:rsidR="00432E71" w:rsidRPr="000D7F7B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32E71"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HRACHOVINOVÁ, I.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432E71" w:rsidRPr="000D7F7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DYR, </w:t>
      </w:r>
      <w:proofErr w:type="gramStart"/>
      <w:r w:rsidR="00432E71" w:rsidRPr="000D7F7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J.E.</w:t>
      </w:r>
      <w:proofErr w:type="gram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Thrombosis</w:t>
      </w:r>
      <w:proofErr w:type="spellEnd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research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2011, vol. 127, no. 3, s. 277-278. 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ISSN 0049-3848. SJR: 0.773, rok: 2011; Cite </w:t>
      </w:r>
      <w:proofErr w:type="spell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Score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0.000; IF: 2.440, rok: 2011. 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67A5C2E6" w14:textId="57CB0C0C" w:rsidR="00432E71" w:rsidRPr="000D7F7B" w:rsidRDefault="000D7F7B" w:rsidP="00432E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D7F7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2010</w:t>
      </w:r>
    </w:p>
    <w:p w14:paraId="14B24AA1" w14:textId="4B09F899" w:rsidR="00432E71" w:rsidRPr="00432E71" w:rsidRDefault="000D7F7B" w:rsidP="00432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Effect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warfarin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anticoagulation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thrombin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generation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patients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idiopathic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pulmonary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arterial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hypertension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JANSA, P.; </w:t>
      </w:r>
      <w:r w:rsidR="00432E71"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HRACHOVINOVA, I.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AMBROZ, D.; MARESOVA, J.; POLACEK, P.; SIMKOVA, I.; LINHART, A.; ASCHERMANN, M. </w:t>
      </w:r>
      <w:proofErr w:type="spell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Effect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warfarin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anticoagulation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thrombin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generation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patients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idiopathic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pulmonary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arterial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hypertension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Bratislavské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lekárske</w:t>
      </w:r>
      <w:proofErr w:type="spellEnd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listy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2010, vol. 111, no. 11, s. 595-598. ISSN 0006-9248. SJR: 0.000; Cite </w:t>
      </w:r>
      <w:proofErr w:type="spell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Score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0.000; IF: 0.345, rok: 2010. 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42A2813C" w14:textId="77777777" w:rsidR="001A2C1F" w:rsidRDefault="000D7F7B" w:rsidP="000D7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novel fibrinogen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variants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C-terminus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Bbeta-chain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fibrinogen Rokycany and fibrinogen Znojmo. </w:t>
      </w:r>
      <w:r w:rsidR="00432E71" w:rsidRPr="000D7F7B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KOTLÍN, R.</w:t>
      </w:r>
      <w:r w:rsidR="00432E71" w:rsidRPr="000D7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432E71" w:rsidRPr="000D7F7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REICHELTOVÁ, Z.</w:t>
      </w:r>
      <w:r w:rsidR="00432E71" w:rsidRPr="000D7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432E71" w:rsidRPr="000D7F7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SUTTNAR, J.</w:t>
      </w:r>
      <w:r w:rsidR="00432E71" w:rsidRPr="000D7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432E71" w:rsidRPr="000D7F7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SALAJ, P.</w:t>
      </w:r>
      <w:r w:rsidR="00432E71" w:rsidRPr="000D7F7B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32E71"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HRACHOVINOVÁ, I.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432E71" w:rsidRPr="000D7F7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RIEDEL, T.</w:t>
      </w:r>
      <w:r w:rsidR="00432E71" w:rsidRPr="000D7F7B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MALÝ, M.; ORAVEC, M.; KVASNIČKA, J</w:t>
      </w:r>
      <w:r w:rsidR="00432E71" w:rsidRPr="000D7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.; </w:t>
      </w:r>
      <w:r w:rsidR="00432E71" w:rsidRPr="000D7F7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DYR, </w:t>
      </w:r>
      <w:proofErr w:type="gramStart"/>
      <w:r w:rsidR="00432E71" w:rsidRPr="000D7F7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J.E.</w:t>
      </w:r>
      <w:proofErr w:type="gramEnd"/>
      <w:r w:rsidR="00432E71" w:rsidRPr="000D7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Journal</w:t>
      </w:r>
      <w:proofErr w:type="spellEnd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thrombosis</w:t>
      </w:r>
      <w:proofErr w:type="spellEnd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thrombolysis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2010, vol. 30, no. 3, s. 311-318. ISSN 0929-5305. SJR: 0.000; Cite </w:t>
      </w:r>
      <w:proofErr w:type="spell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Score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0.000; IF: 1.539, rok: 2010. </w:t>
      </w:r>
    </w:p>
    <w:p w14:paraId="3A09406E" w14:textId="77777777" w:rsidR="001A2C1F" w:rsidRDefault="001A2C1F" w:rsidP="000D7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1F4BDE" w14:textId="422A1657" w:rsidR="00432E71" w:rsidRPr="00432E71" w:rsidRDefault="001A2C1F" w:rsidP="000D7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3BD8">
        <w:rPr>
          <w:rFonts w:ascii="Times New Roman" w:eastAsia="Times New Roman" w:hAnsi="Times New Roman" w:cs="Times New Roman"/>
          <w:sz w:val="24"/>
          <w:szCs w:val="24"/>
          <w:lang w:eastAsia="cs-CZ"/>
        </w:rPr>
        <w:t>CCAAT/</w:t>
      </w:r>
      <w:proofErr w:type="spellStart"/>
      <w:r w:rsidRPr="00D33BD8">
        <w:rPr>
          <w:rFonts w:ascii="Times New Roman" w:eastAsia="Times New Roman" w:hAnsi="Times New Roman" w:cs="Times New Roman"/>
          <w:sz w:val="24"/>
          <w:szCs w:val="24"/>
          <w:lang w:eastAsia="cs-CZ"/>
        </w:rPr>
        <w:t>Enhancer-Binding</w:t>
      </w:r>
      <w:proofErr w:type="spellEnd"/>
      <w:r w:rsidRPr="00D3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Protein </w:t>
      </w:r>
      <w:proofErr w:type="spellStart"/>
      <w:r w:rsidRPr="00D33BD8">
        <w:rPr>
          <w:rFonts w:ascii="Times New Roman" w:eastAsia="Times New Roman" w:hAnsi="Times New Roman" w:cs="Times New Roman"/>
          <w:sz w:val="24"/>
          <w:szCs w:val="24"/>
          <w:lang w:eastAsia="cs-CZ"/>
        </w:rPr>
        <w:t>Alpha</w:t>
      </w:r>
      <w:proofErr w:type="spellEnd"/>
      <w:r w:rsidRPr="00D3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(CEBPA) </w:t>
      </w:r>
      <w:proofErr w:type="spellStart"/>
      <w:r w:rsidRPr="00D33BD8">
        <w:rPr>
          <w:rFonts w:ascii="Times New Roman" w:eastAsia="Times New Roman" w:hAnsi="Times New Roman" w:cs="Times New Roman"/>
          <w:sz w:val="24"/>
          <w:szCs w:val="24"/>
          <w:lang w:eastAsia="cs-CZ"/>
        </w:rPr>
        <w:t>polymorphisms</w:t>
      </w:r>
      <w:proofErr w:type="spellEnd"/>
      <w:r w:rsidRPr="00D3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D33BD8">
        <w:rPr>
          <w:rFonts w:ascii="Times New Roman" w:eastAsia="Times New Roman" w:hAnsi="Times New Roman" w:cs="Times New Roman"/>
          <w:sz w:val="24"/>
          <w:szCs w:val="24"/>
          <w:lang w:eastAsia="cs-CZ"/>
        </w:rPr>
        <w:t>mutation</w:t>
      </w:r>
      <w:proofErr w:type="spellEnd"/>
      <w:r w:rsidRPr="00D3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D33BD8">
        <w:rPr>
          <w:rFonts w:ascii="Times New Roman" w:eastAsia="Times New Roman" w:hAnsi="Times New Roman" w:cs="Times New Roman"/>
          <w:sz w:val="24"/>
          <w:szCs w:val="24"/>
          <w:lang w:eastAsia="cs-CZ"/>
        </w:rPr>
        <w:t>healthy</w:t>
      </w:r>
      <w:proofErr w:type="spellEnd"/>
      <w:r w:rsidRPr="00D3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BD8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individuals</w:t>
      </w:r>
      <w:proofErr w:type="spellEnd"/>
      <w:r w:rsidRPr="00D3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in </w:t>
      </w:r>
      <w:proofErr w:type="spellStart"/>
      <w:r w:rsidRPr="00D33BD8">
        <w:rPr>
          <w:rFonts w:ascii="Times New Roman" w:eastAsia="Times New Roman" w:hAnsi="Times New Roman" w:cs="Times New Roman"/>
          <w:sz w:val="24"/>
          <w:szCs w:val="24"/>
          <w:lang w:eastAsia="cs-CZ"/>
        </w:rPr>
        <w:t>patients</w:t>
      </w:r>
      <w:proofErr w:type="spellEnd"/>
      <w:r w:rsidRPr="00D3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BD8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D3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BD8">
        <w:rPr>
          <w:rFonts w:ascii="Times New Roman" w:eastAsia="Times New Roman" w:hAnsi="Times New Roman" w:cs="Times New Roman"/>
          <w:sz w:val="24"/>
          <w:szCs w:val="24"/>
          <w:lang w:eastAsia="cs-CZ"/>
        </w:rPr>
        <w:t>peripheral</w:t>
      </w:r>
      <w:proofErr w:type="spellEnd"/>
      <w:r w:rsidRPr="00D3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BD8">
        <w:rPr>
          <w:rFonts w:ascii="Times New Roman" w:eastAsia="Times New Roman" w:hAnsi="Times New Roman" w:cs="Times New Roman"/>
          <w:sz w:val="24"/>
          <w:szCs w:val="24"/>
          <w:lang w:eastAsia="cs-CZ"/>
        </w:rPr>
        <w:t>artery</w:t>
      </w:r>
      <w:proofErr w:type="spellEnd"/>
      <w:r w:rsidRPr="00D3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BD8">
        <w:rPr>
          <w:rFonts w:ascii="Times New Roman" w:eastAsia="Times New Roman" w:hAnsi="Times New Roman" w:cs="Times New Roman"/>
          <w:sz w:val="24"/>
          <w:szCs w:val="24"/>
          <w:lang w:eastAsia="cs-CZ"/>
        </w:rPr>
        <w:t>disease</w:t>
      </w:r>
      <w:proofErr w:type="spellEnd"/>
      <w:r w:rsidRPr="00D3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D33BD8">
        <w:rPr>
          <w:rFonts w:ascii="Times New Roman" w:eastAsia="Times New Roman" w:hAnsi="Times New Roman" w:cs="Times New Roman"/>
          <w:sz w:val="24"/>
          <w:szCs w:val="24"/>
          <w:lang w:eastAsia="cs-CZ"/>
        </w:rPr>
        <w:t>ischaemic</w:t>
      </w:r>
      <w:proofErr w:type="spellEnd"/>
      <w:r w:rsidRPr="00D3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BD8">
        <w:rPr>
          <w:rFonts w:ascii="Times New Roman" w:eastAsia="Times New Roman" w:hAnsi="Times New Roman" w:cs="Times New Roman"/>
          <w:sz w:val="24"/>
          <w:szCs w:val="24"/>
          <w:lang w:eastAsia="cs-CZ"/>
        </w:rPr>
        <w:t>heart</w:t>
      </w:r>
      <w:proofErr w:type="spellEnd"/>
      <w:r w:rsidRPr="00D3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33BD8">
        <w:rPr>
          <w:rFonts w:ascii="Times New Roman" w:eastAsia="Times New Roman" w:hAnsi="Times New Roman" w:cs="Times New Roman"/>
          <w:sz w:val="24"/>
          <w:szCs w:val="24"/>
          <w:lang w:eastAsia="cs-CZ"/>
        </w:rPr>
        <w:t>disease</w:t>
      </w:r>
      <w:proofErr w:type="spellEnd"/>
      <w:r w:rsidRPr="00D3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D33BD8">
        <w:rPr>
          <w:rFonts w:ascii="Times New Roman" w:eastAsia="Times New Roman" w:hAnsi="Times New Roman" w:cs="Times New Roman"/>
          <w:sz w:val="24"/>
          <w:szCs w:val="24"/>
          <w:lang w:eastAsia="cs-CZ"/>
        </w:rPr>
        <w:t>hyperlipidaemia</w:t>
      </w:r>
      <w:proofErr w:type="spellEnd"/>
      <w:r w:rsidRPr="00D3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1A2C1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FUCHS, O.</w:t>
      </w:r>
      <w:r w:rsidRPr="001A2C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1A2C1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KOSTEČKA, A.</w:t>
      </w:r>
      <w:r w:rsidRPr="001A2C1F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D3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33B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PROVAZNÍKOVÁ, D.</w:t>
      </w:r>
      <w:r w:rsidRPr="00D3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1A2C1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KRÁSNÁ, B.</w:t>
      </w:r>
      <w:r w:rsidRPr="001A2C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1A2C1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KOTLÍN, R.</w:t>
      </w:r>
      <w:r w:rsidRPr="001A2C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1A2C1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STAŇKOVÁ, M.</w:t>
      </w:r>
      <w:r w:rsidRPr="001A2C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1A2C1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KOBYLKA, P.</w:t>
      </w:r>
      <w:r w:rsidRPr="001A2C1F">
        <w:rPr>
          <w:rFonts w:ascii="Times New Roman" w:eastAsia="Times New Roman" w:hAnsi="Times New Roman" w:cs="Times New Roman"/>
          <w:sz w:val="24"/>
          <w:szCs w:val="24"/>
          <w:lang w:eastAsia="cs-CZ"/>
        </w:rPr>
        <w:t>; DOSTÁLOVÁ</w:t>
      </w:r>
      <w:r w:rsidRPr="00D3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G.; ZEMAN, M.; CHOCHOLA, M. </w:t>
      </w:r>
      <w:r w:rsidRPr="00D33BD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Folia </w:t>
      </w:r>
      <w:proofErr w:type="spellStart"/>
      <w:r w:rsidRPr="00D33BD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biologica</w:t>
      </w:r>
      <w:proofErr w:type="spellEnd"/>
      <w:r w:rsidRPr="00D3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2010, roč. 56, č. 2, s. 51-57. ISSN 0015-5500. SJR: 0.325, rok: 2010; Cite </w:t>
      </w:r>
      <w:proofErr w:type="spellStart"/>
      <w:r w:rsidRPr="00D33BD8">
        <w:rPr>
          <w:rFonts w:ascii="Times New Roman" w:eastAsia="Times New Roman" w:hAnsi="Times New Roman" w:cs="Times New Roman"/>
          <w:sz w:val="24"/>
          <w:szCs w:val="24"/>
          <w:lang w:eastAsia="cs-CZ"/>
        </w:rPr>
        <w:t>Score</w:t>
      </w:r>
      <w:proofErr w:type="spellEnd"/>
      <w:r w:rsidRPr="00D33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0.000; IF: 0.729, rok: </w:t>
      </w:r>
      <w:bookmarkStart w:id="0" w:name="_GoBack"/>
      <w:bookmarkEnd w:id="0"/>
      <w:r w:rsidRPr="00D33BD8">
        <w:rPr>
          <w:rFonts w:ascii="Times New Roman" w:eastAsia="Times New Roman" w:hAnsi="Times New Roman" w:cs="Times New Roman"/>
          <w:sz w:val="24"/>
          <w:szCs w:val="24"/>
          <w:lang w:eastAsia="cs-CZ"/>
        </w:rPr>
        <w:t>2010.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60AE4C07" w14:textId="5565B5BE" w:rsidR="00432E71" w:rsidRPr="00ED3611" w:rsidRDefault="000D7F7B" w:rsidP="00432E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D36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2009</w:t>
      </w:r>
    </w:p>
    <w:p w14:paraId="420CB48B" w14:textId="7968F8DC" w:rsidR="00432E71" w:rsidRPr="00432E71" w:rsidRDefault="000D7F7B" w:rsidP="00432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Thrombotic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thrombocytopenic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purpura : incidence</w:t>
      </w:r>
      <w:proofErr w:type="gram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congenital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disease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North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Moravia (region Moravia-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Silesia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ČERMÁKOVÁ, Z.; HRDLIČKOVÁ, R.; ŠULÁKOVÁ, T.; KOŘÍSTKA, M.; KOVÁŘOVÁ, P.; </w:t>
      </w:r>
      <w:r w:rsidR="00432E71"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HRACHOVINOVÁ, I.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Prague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medical</w:t>
      </w:r>
      <w:proofErr w:type="spellEnd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report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2009, roč. 110, č. 3, s. 239-244. ISSN 1214-6994. SJR: 0.000; Cite </w:t>
      </w:r>
      <w:proofErr w:type="spell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Score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0.000; IF: 0.140, rok: 2009. 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18E9F424" w14:textId="7F38516F" w:rsidR="00432E71" w:rsidRPr="00432E71" w:rsidRDefault="00432E71" w:rsidP="00432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MALY, M.; </w:t>
      </w:r>
      <w:r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HRACHOVINOVA, I.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TOMASOV, </w:t>
      </w:r>
      <w:r w:rsidRPr="000D7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P.; </w:t>
      </w:r>
      <w:r w:rsidRPr="000D7F7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SALAJ, P.</w:t>
      </w:r>
      <w:r w:rsidRPr="000D7F7B">
        <w:rPr>
          <w:rFonts w:ascii="Times New Roman" w:eastAsia="Times New Roman" w:hAnsi="Times New Roman" w:cs="Times New Roman"/>
          <w:sz w:val="24"/>
          <w:szCs w:val="24"/>
          <w:lang w:eastAsia="cs-CZ"/>
        </w:rPr>
        <w:t>; HAJEK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P.; VESELKA, J.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Patients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acute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coronary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syndromes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low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tissue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factor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activity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microparticle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count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but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normal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concentration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tissue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factor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antigen in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platelet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free </w:t>
      </w:r>
      <w:proofErr w:type="gram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plasma : a pilot</w:t>
      </w:r>
      <w:proofErr w:type="gram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study. </w:t>
      </w:r>
      <w:proofErr w:type="spellStart"/>
      <w:r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European</w:t>
      </w:r>
      <w:proofErr w:type="spellEnd"/>
      <w:r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Journal</w:t>
      </w:r>
      <w:proofErr w:type="spellEnd"/>
      <w:r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Haematology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2009, vol. 82, no. 2, s. 148-153. ISSN 0902-4441. SJR: 0.906, rok: 2009; Cite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Score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0.000; IF: 2.345, rok: 2009. 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6247D727" w14:textId="00FD233F" w:rsidR="00432E71" w:rsidRPr="00432E71" w:rsidRDefault="00432E71" w:rsidP="00432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58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PROVAZNIKOVA, D.</w:t>
      </w:r>
      <w:r w:rsidRPr="004B58EF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B58E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GEIEROVA, V.</w:t>
      </w:r>
      <w:r w:rsidRPr="004B58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KUMSTYROVA; </w:t>
      </w:r>
      <w:r w:rsidRPr="004B58E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KOTLIN, R.</w:t>
      </w:r>
      <w:r w:rsidRPr="004B58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4B58E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MIKULENKOVA, D.</w:t>
      </w:r>
      <w:r w:rsidRPr="004B58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4B58E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ZURKOVA, K.</w:t>
      </w:r>
      <w:r w:rsidRPr="004B58EF">
        <w:rPr>
          <w:rFonts w:ascii="Times New Roman" w:eastAsia="Times New Roman" w:hAnsi="Times New Roman" w:cs="Times New Roman"/>
          <w:sz w:val="24"/>
          <w:szCs w:val="24"/>
          <w:lang w:eastAsia="cs-CZ"/>
        </w:rPr>
        <w:t>; MATOSKA, V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.; </w:t>
      </w:r>
      <w:r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HRACHOVINOVA, I.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RITTICH, S.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Clinical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manifestation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molecular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genetic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characterization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MYH9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disorders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Platelets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2009, vol. 20, no. 5, s. 289-296. ISSN 0953-7104. SJR: 0.000; Cite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Score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0.000; IF: 2.272, rok: 2009. 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127C26E4" w14:textId="77777777" w:rsidR="00432E71" w:rsidRPr="00432E71" w:rsidRDefault="00432E71" w:rsidP="00432E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ECADBA" w14:textId="3F1F84E6" w:rsidR="00432E71" w:rsidRPr="001E0265" w:rsidRDefault="004B58EF" w:rsidP="00432E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02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2008</w:t>
      </w:r>
    </w:p>
    <w:p w14:paraId="5A1C3733" w14:textId="77777777" w:rsidR="00CA085A" w:rsidRDefault="00432E71" w:rsidP="00432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PROVAZNIKOVA, D.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KUMSTYROVA, T.; </w:t>
      </w:r>
      <w:r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KOTLIN, R.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SALAJ, P.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MATOSKA, V.; </w:t>
      </w:r>
      <w:r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HRACHOVINOVA, I.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RITTICH, S.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High-resolution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melting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analysis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detection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MYH9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mutations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Platelets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2008, vol. 19, no. 6, 471-475. ISSN 0953-7104. SJR: 0.000; Cite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Score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0.000; IF: 2.271, rok: 2008. </w:t>
      </w:r>
    </w:p>
    <w:p w14:paraId="1905E834" w14:textId="77777777" w:rsidR="00CA085A" w:rsidRDefault="00CA085A" w:rsidP="00432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D19B8C" w14:textId="507D34D5" w:rsidR="00432E71" w:rsidRPr="00432E71" w:rsidRDefault="00CA085A" w:rsidP="00432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Funkce von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Willebrandova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faktoru v hemostáze a trombóze. </w:t>
      </w:r>
      <w:r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HRACHOVINOVÁ, I.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Transfuze a hematologie dnes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2008, roč. 14, č. S1, s. 99-101. ISSN 1213-5763. SJR: 0.114, rok: 2008; Cite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Score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0.000; IF: 0.000. 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409F7718" w14:textId="5B4BD666" w:rsidR="00432E71" w:rsidRPr="001E0265" w:rsidRDefault="001E0265" w:rsidP="00432E71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E026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2007</w:t>
      </w:r>
    </w:p>
    <w:p w14:paraId="40BCAF0D" w14:textId="66FAD5B0" w:rsidR="00432E71" w:rsidRPr="00432E71" w:rsidRDefault="00432E71" w:rsidP="00BA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MALÝ, </w:t>
      </w:r>
      <w:proofErr w:type="gram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M.A.</w:t>
      </w:r>
      <w:proofErr w:type="gram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TOMAŠOV, P.; HÁJEK, P.; BLAŠKO, P.; </w:t>
      </w:r>
      <w:r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HRACHOVINOVÁ, I.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1E026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SALAJ, P.</w:t>
      </w:r>
      <w:r w:rsidRPr="001E0265">
        <w:rPr>
          <w:rFonts w:ascii="Times New Roman" w:eastAsia="Times New Roman" w:hAnsi="Times New Roman" w:cs="Times New Roman"/>
          <w:sz w:val="24"/>
          <w:szCs w:val="24"/>
          <w:lang w:eastAsia="cs-CZ"/>
        </w:rPr>
        <w:t>; VE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SELKA, J.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role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tissue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factor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thrombosis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haemostasis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Physiological</w:t>
      </w:r>
      <w:proofErr w:type="spellEnd"/>
      <w:r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Research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2007, vol. 56, no. 6, s. 685-695. ISSN 0862-8408. SJR: 0.762, rok: 2007; Cite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Score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0.000; IF: 1.505, rok: 2007. 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21945A78" w14:textId="19081ADA" w:rsidR="00432E71" w:rsidRPr="00BA0906" w:rsidRDefault="00BA0906" w:rsidP="00432E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A090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2006</w:t>
      </w:r>
    </w:p>
    <w:p w14:paraId="6B62BCFC" w14:textId="77777777" w:rsidR="00EA44E3" w:rsidRDefault="00BA0906" w:rsidP="00432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common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4143insA ADAMTS13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mutation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SCHNEPPENHEIM, R.; KREMER HOVINGA, J.A.; BECKER, T.; BUDDE, U.; KARPMAN, D.; BROCKHAUS, W.; </w:t>
      </w:r>
      <w:r w:rsidR="00432E71"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HRACHOVINOVA, I.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KORCZOWSKI, B.; OYEN, F.; </w:t>
      </w:r>
      <w:r w:rsidR="00432E71"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RITTICH, S.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VON ROSEN, J.; TJONNFJORD, G.E.; PIMANDA, J.E.; WIENKER, T.F.; LAMMLE, B.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Thrombosis</w:t>
      </w:r>
      <w:proofErr w:type="spellEnd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haemostasis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2006, vol. 96, no. 1, s. 3-6. ISSN 0340-6245. SJR: 0.000; Cite </w:t>
      </w:r>
      <w:proofErr w:type="spell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Score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0.000; IF: 2.803, rok: 2006. </w:t>
      </w:r>
    </w:p>
    <w:p w14:paraId="7C03EB58" w14:textId="77777777" w:rsidR="00EA44E3" w:rsidRDefault="00EA44E3" w:rsidP="00432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B2E4B3" w14:textId="77777777" w:rsidR="00EA44E3" w:rsidRDefault="00EA44E3" w:rsidP="00432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Vrozená forma trombotické trombocytopenické purpury. </w:t>
      </w:r>
      <w:r w:rsidRPr="00EA44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HRACHOVINOVÁ, I.</w:t>
      </w:r>
      <w:r w:rsidRPr="00EA44E3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RITTICH, Š.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EA44E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SALAJ, P.</w:t>
      </w:r>
      <w:r w:rsidRPr="00EA44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EA44E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SUTTNAR, J.</w:t>
      </w:r>
      <w:r w:rsidRPr="00EA44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EA44E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DYR, </w:t>
      </w:r>
      <w:proofErr w:type="gramStart"/>
      <w:r w:rsidRPr="00EA44E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J.E.</w:t>
      </w:r>
      <w:r w:rsidRPr="00EA44E3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proofErr w:type="gram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ŠULÁKOVÁ, T.; PTÁK, J.; DULÍČEK, P.; SEEMAN, T. </w:t>
      </w:r>
      <w:r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Časopis lékařů českých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2006, roč. 145, č. 5, s. 390-392. ISSN 0008-7335. SJR: 0.000; Cite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Score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0.000; IF: 0.000. 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70B9EE65" w14:textId="77777777" w:rsidR="00EA44E3" w:rsidRDefault="00EA44E3" w:rsidP="00432E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A44E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2004</w:t>
      </w:r>
    </w:p>
    <w:p w14:paraId="535F71C7" w14:textId="649EC106" w:rsidR="00432E71" w:rsidRPr="00EA44E3" w:rsidRDefault="00EA44E3" w:rsidP="00432E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Thrombelastography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monitoring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rFVIIa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administration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platelet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substitution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therapy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response in a severe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thrombocytopenia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EA44E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SALAJ, P.</w:t>
      </w:r>
      <w:r w:rsidRPr="00EA44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EA44E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MARINOV, I.</w:t>
      </w:r>
      <w:r w:rsidRPr="00EA44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EA44E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MARKOVÁ, M.</w:t>
      </w:r>
      <w:r w:rsidRPr="00EA44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EA44E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POHLREICH, D.</w:t>
      </w:r>
      <w:r w:rsidRPr="00EA44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Pr="00EA44E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CETKOVSKÝ, P.</w:t>
      </w:r>
      <w:r w:rsidRPr="00EA44E3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HRACHOVINOVÁ, I.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Prague </w:t>
      </w:r>
      <w:proofErr w:type="spellStart"/>
      <w:r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medical</w:t>
      </w:r>
      <w:proofErr w:type="spellEnd"/>
      <w:r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report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2004, vol. 10, no. 3, s. 311-317. ISSN 1214-6994. SJR: 0.111, rok: 2004; Cite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Score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0.000; IF: 0.000. 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432E71" w:rsidRPr="00EA44E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 </w:t>
      </w:r>
    </w:p>
    <w:p w14:paraId="1DAE23CA" w14:textId="11F5450E" w:rsidR="00432E71" w:rsidRPr="00BA0906" w:rsidRDefault="00BA0906" w:rsidP="00BA0906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A090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2003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27CC1D2" w14:textId="77777777" w:rsidR="00E11737" w:rsidRDefault="00BA0906" w:rsidP="00BA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Interaction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P-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selectin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PSGL-1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generates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microparticles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correct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hemostasis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mouse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model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hemophilia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32E71"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HRACHOVINOVA</w:t>
      </w:r>
      <w:proofErr w:type="gramEnd"/>
      <w:r w:rsidR="00432E71"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I.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CAMBIEN, B.; HAFEZI-MOGHADAM, A.; KAPPELMAYER, J.; CAMPHAUSEN, R.T.; WIDOM, A.; XIA, L.; KAZAZIAN JR, </w:t>
      </w:r>
      <w:proofErr w:type="gram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H.H.</w:t>
      </w:r>
      <w:proofErr w:type="gram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SCHAUB, </w:t>
      </w:r>
      <w:proofErr w:type="gram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R.G.;</w:t>
      </w:r>
      <w:proofErr w:type="gram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MCEVER, </w:t>
      </w:r>
      <w:proofErr w:type="gram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R.P.</w:t>
      </w:r>
      <w:proofErr w:type="gram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proofErr w:type="gram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WAGNER, D.D.</w:t>
      </w:r>
      <w:proofErr w:type="gram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Nature</w:t>
      </w:r>
      <w:proofErr w:type="spellEnd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Medicine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2003, vol. 9, no. 8, s. 1020-1025. ISSN 1078-8956. SJR: 0.000; Cite </w:t>
      </w:r>
      <w:proofErr w:type="spell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Score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0.000; IF: 30.550, rok: 2003. </w:t>
      </w:r>
    </w:p>
    <w:p w14:paraId="17EE2306" w14:textId="77777777" w:rsidR="00E11737" w:rsidRDefault="00E11737" w:rsidP="00BA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8BD9B8" w14:textId="77777777" w:rsidR="00080330" w:rsidRDefault="00E11737" w:rsidP="00BA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Significant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prevalence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intron 1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factor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VIII gene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inversion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among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patients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severe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hemophilia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in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Czech Republic.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HABART, D.; KALABOVA, D.; </w:t>
      </w:r>
      <w:r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HRACHOVINOVA, I.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VORLOVA, Z </w:t>
      </w:r>
      <w:proofErr w:type="spellStart"/>
      <w:r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Journal</w:t>
      </w:r>
      <w:proofErr w:type="spellEnd"/>
      <w:r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of</w:t>
      </w:r>
      <w:proofErr w:type="spellEnd"/>
      <w:r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Thrombosis</w:t>
      </w:r>
      <w:proofErr w:type="spellEnd"/>
      <w:r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Haemostasis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2003, vol. 1, no. 6, s. 1323-1324. ISSN 1538-7933. SJR: 0.000; Cite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Score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0.000; IF: 0.000. </w:t>
      </w:r>
    </w:p>
    <w:p w14:paraId="4ABD24D0" w14:textId="77777777" w:rsidR="00080330" w:rsidRDefault="00080330" w:rsidP="00BA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3A1D12" w14:textId="77777777" w:rsidR="00080330" w:rsidRPr="00080330" w:rsidRDefault="00080330" w:rsidP="00BA09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803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2000</w:t>
      </w:r>
    </w:p>
    <w:p w14:paraId="0F25E6CC" w14:textId="089EFAE0" w:rsidR="00432E71" w:rsidRPr="00432E71" w:rsidRDefault="00080330" w:rsidP="00BA09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Molekulární podstata vrozeného defektu antitrombinu u deseti českých rodin. </w:t>
      </w:r>
      <w:r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HRACHOVINOVÁ, I.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; HABART</w:t>
      </w:r>
      <w:r w:rsidRPr="000803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D.; </w:t>
      </w:r>
      <w:r w:rsidRPr="0008033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SALAJ, P.</w:t>
      </w:r>
      <w:r w:rsidRPr="00080330">
        <w:rPr>
          <w:rFonts w:ascii="Times New Roman" w:eastAsia="Times New Roman" w:hAnsi="Times New Roman" w:cs="Times New Roman"/>
          <w:sz w:val="24"/>
          <w:szCs w:val="24"/>
          <w:lang w:eastAsia="cs-CZ"/>
        </w:rPr>
        <w:t>; MATÝŠKOVÁ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M.; VORLOVÁ, Z. </w:t>
      </w:r>
      <w:r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Časopis lékařů českých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2000, roč. 139, č. 19, s. 596-598. ISSN 0008-7335. SJR: 0.000; Cite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Score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0.000; IF: 0.000. 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11737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16D80358" w14:textId="1AE4554C" w:rsidR="00432E71" w:rsidRPr="00BA0906" w:rsidRDefault="00BA0906" w:rsidP="00BA0906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A090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1999</w:t>
      </w:r>
    </w:p>
    <w:p w14:paraId="6188AAAD" w14:textId="77777777" w:rsidR="00502E90" w:rsidRDefault="00BA0906" w:rsidP="00432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Lack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association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hemochromatosis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factor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Leiden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mutations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Czech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population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432E71"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HRACHOVINOVA, I.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RYPACKOVA, </w:t>
      </w:r>
      <w:r w:rsidR="00432E71" w:rsidRPr="00BA09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B.; </w:t>
      </w:r>
      <w:r w:rsidR="00432E71" w:rsidRPr="00BA090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VYORAL, D.</w:t>
      </w:r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Thrombosis</w:t>
      </w:r>
      <w:proofErr w:type="spellEnd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and </w:t>
      </w:r>
      <w:proofErr w:type="spellStart"/>
      <w:r w:rsidR="00432E71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haemostasis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1999, vol. 82, no. 3, s. 1197-1198. ISSN 0340-6245. SJR: 0.000; Cite </w:t>
      </w:r>
      <w:proofErr w:type="spellStart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Score</w:t>
      </w:r>
      <w:proofErr w:type="spellEnd"/>
      <w:r w:rsidR="00432E71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0.000; IF: 4.983, rok: 1999. </w:t>
      </w:r>
    </w:p>
    <w:p w14:paraId="0D19AF74" w14:textId="77777777" w:rsidR="00502E90" w:rsidRDefault="00502E90" w:rsidP="00432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4ABA49" w14:textId="77777777" w:rsidR="00EE7133" w:rsidRDefault="00502E90" w:rsidP="00432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Aktivita anti-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Xa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podávání nízkomolekulárních heparinů v profylaxi pooperačních tromboembolických komplikací. GURLICH, R</w:t>
      </w:r>
      <w:r w:rsidRPr="00502E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.; </w:t>
      </w:r>
      <w:r w:rsidRPr="00502E9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SALAJ, P.</w:t>
      </w:r>
      <w:r w:rsidRPr="00502E90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HRACHOVINOVA, I.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Rozhledy v chirurgii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1999, roč. 78, č. 12, s. 618-621. ISSN 0035-9351. SJR: 0.000; Cite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Score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: 0.000; IF: 0.000.</w:t>
      </w:r>
    </w:p>
    <w:p w14:paraId="564BCC02" w14:textId="77777777" w:rsidR="00EE7133" w:rsidRDefault="00EE7133" w:rsidP="00432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1401B1" w14:textId="77777777" w:rsidR="00EE7133" w:rsidRDefault="00EE7133" w:rsidP="00432E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E71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1997</w:t>
      </w:r>
    </w:p>
    <w:p w14:paraId="22C417BC" w14:textId="56764A56" w:rsidR="00EE7133" w:rsidRPr="00432E71" w:rsidRDefault="00EE7133" w:rsidP="00EE71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Characterization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mutations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haemophilia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patients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Czech Republic. </w:t>
      </w:r>
      <w:r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HRACHOVINOVÁ, I.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; VORLOVÁ, 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In: </w:t>
      </w:r>
      <w:proofErr w:type="spellStart"/>
      <w:proofErr w:type="gramStart"/>
      <w:r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Herrmann</w:t>
      </w:r>
      <w:proofErr w:type="spellEnd"/>
      <w:r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F.H.</w:t>
      </w:r>
      <w:proofErr w:type="gramEnd"/>
      <w:r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(</w:t>
      </w:r>
      <w:proofErr w:type="spellStart"/>
      <w:r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Hrsg</w:t>
      </w:r>
      <w:proofErr w:type="spellEnd"/>
      <w:r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.). </w:t>
      </w:r>
      <w:proofErr w:type="spellStart"/>
      <w:r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Molekulargenetik</w:t>
      </w:r>
      <w:proofErr w:type="spellEnd"/>
      <w:r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hereditärer</w:t>
      </w:r>
      <w:proofErr w:type="spellEnd"/>
      <w:r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Hämostasedefekte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Lengerich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Pabst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Science </w:t>
      </w:r>
      <w:proofErr w:type="spellStart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Publishers</w:t>
      </w:r>
      <w:proofErr w:type="spellEnd"/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, 1997, s. 29-34. ISBN 3-931660-50-8.</w:t>
      </w:r>
    </w:p>
    <w:p w14:paraId="780511AB" w14:textId="7091C1C8" w:rsidR="00432E71" w:rsidRPr="00EE7133" w:rsidRDefault="00432E71" w:rsidP="00432E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E71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 </w:t>
      </w:r>
    </w:p>
    <w:p w14:paraId="22C5E59A" w14:textId="05D7B239" w:rsidR="00432E71" w:rsidRDefault="00502E90" w:rsidP="00432E71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02E9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1992</w:t>
      </w:r>
    </w:p>
    <w:p w14:paraId="1D3BCF13" w14:textId="3EAEC114" w:rsidR="0068732F" w:rsidRPr="00EE7133" w:rsidRDefault="00406099" w:rsidP="00EE7133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Možnosti stanovení přenašečství hemofilie B. </w:t>
      </w:r>
      <w:r w:rsidR="00502E90" w:rsidRPr="00432E7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HRACHOVINOVÁ, I.</w:t>
      </w:r>
      <w:r w:rsidR="00502E90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VORLOVÁ, Z. </w:t>
      </w:r>
      <w:r w:rsidR="00502E90" w:rsidRPr="00432E7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Časopis lékařů českých</w:t>
      </w:r>
      <w:r w:rsidR="00502E90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1992, roč. 131, č. 24/25, s. 761-763. ISSN 0008-7335. SJR: 0.000; Cite </w:t>
      </w:r>
      <w:proofErr w:type="spellStart"/>
      <w:r w:rsidR="00502E90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>Score</w:t>
      </w:r>
      <w:proofErr w:type="spellEnd"/>
      <w:r w:rsidR="00502E90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0.000; IF: 0.000. </w:t>
      </w:r>
      <w:r w:rsidR="00502E90" w:rsidRPr="00432E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sectPr w:rsidR="0068732F" w:rsidRPr="00EE7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71"/>
    <w:rsid w:val="0000278E"/>
    <w:rsid w:val="00006D85"/>
    <w:rsid w:val="00014942"/>
    <w:rsid w:val="0002265B"/>
    <w:rsid w:val="000268E0"/>
    <w:rsid w:val="00044924"/>
    <w:rsid w:val="00047943"/>
    <w:rsid w:val="000501A4"/>
    <w:rsid w:val="000573BD"/>
    <w:rsid w:val="00066652"/>
    <w:rsid w:val="000713C5"/>
    <w:rsid w:val="00071A52"/>
    <w:rsid w:val="000771CF"/>
    <w:rsid w:val="00080330"/>
    <w:rsid w:val="000A508A"/>
    <w:rsid w:val="000A6ADD"/>
    <w:rsid w:val="000B0DB3"/>
    <w:rsid w:val="000B5768"/>
    <w:rsid w:val="000C04FA"/>
    <w:rsid w:val="000D1D01"/>
    <w:rsid w:val="000D7F7B"/>
    <w:rsid w:val="000E6BFB"/>
    <w:rsid w:val="000F1543"/>
    <w:rsid w:val="000F6208"/>
    <w:rsid w:val="00110B51"/>
    <w:rsid w:val="00114E5B"/>
    <w:rsid w:val="00123E9C"/>
    <w:rsid w:val="001272CD"/>
    <w:rsid w:val="00157B9A"/>
    <w:rsid w:val="00161A02"/>
    <w:rsid w:val="001768F1"/>
    <w:rsid w:val="00180C69"/>
    <w:rsid w:val="00181CE9"/>
    <w:rsid w:val="00182941"/>
    <w:rsid w:val="00183702"/>
    <w:rsid w:val="00184CF7"/>
    <w:rsid w:val="00186EC3"/>
    <w:rsid w:val="001936B8"/>
    <w:rsid w:val="001947B6"/>
    <w:rsid w:val="001A2C1F"/>
    <w:rsid w:val="001A7598"/>
    <w:rsid w:val="001B46A5"/>
    <w:rsid w:val="001B4CCD"/>
    <w:rsid w:val="001D2DE2"/>
    <w:rsid w:val="001D5774"/>
    <w:rsid w:val="001E0265"/>
    <w:rsid w:val="001E20E1"/>
    <w:rsid w:val="001E55A8"/>
    <w:rsid w:val="001F3B3C"/>
    <w:rsid w:val="00204DD6"/>
    <w:rsid w:val="00206317"/>
    <w:rsid w:val="00226942"/>
    <w:rsid w:val="00234625"/>
    <w:rsid w:val="00240050"/>
    <w:rsid w:val="00251DBF"/>
    <w:rsid w:val="002525D5"/>
    <w:rsid w:val="00265C9E"/>
    <w:rsid w:val="002670E7"/>
    <w:rsid w:val="00277D1D"/>
    <w:rsid w:val="002917F8"/>
    <w:rsid w:val="002A00CD"/>
    <w:rsid w:val="002A3AC3"/>
    <w:rsid w:val="002A761C"/>
    <w:rsid w:val="002B0B9B"/>
    <w:rsid w:val="002B20BA"/>
    <w:rsid w:val="002B3596"/>
    <w:rsid w:val="002B5B83"/>
    <w:rsid w:val="002C4C5E"/>
    <w:rsid w:val="002C57B6"/>
    <w:rsid w:val="002D4A04"/>
    <w:rsid w:val="00300E3A"/>
    <w:rsid w:val="00300F2F"/>
    <w:rsid w:val="00303E2E"/>
    <w:rsid w:val="00312577"/>
    <w:rsid w:val="00314917"/>
    <w:rsid w:val="00316FDB"/>
    <w:rsid w:val="00337725"/>
    <w:rsid w:val="00347098"/>
    <w:rsid w:val="00347EC7"/>
    <w:rsid w:val="003548F1"/>
    <w:rsid w:val="00361102"/>
    <w:rsid w:val="0036212D"/>
    <w:rsid w:val="00362DC1"/>
    <w:rsid w:val="0036567A"/>
    <w:rsid w:val="00373FE1"/>
    <w:rsid w:val="00385655"/>
    <w:rsid w:val="00387CF3"/>
    <w:rsid w:val="003A2DAA"/>
    <w:rsid w:val="003A48B7"/>
    <w:rsid w:val="003A647E"/>
    <w:rsid w:val="003B5AFE"/>
    <w:rsid w:val="003B673B"/>
    <w:rsid w:val="003C56AD"/>
    <w:rsid w:val="003D781D"/>
    <w:rsid w:val="003D7FBA"/>
    <w:rsid w:val="003E37FC"/>
    <w:rsid w:val="003E6F03"/>
    <w:rsid w:val="00403911"/>
    <w:rsid w:val="00406099"/>
    <w:rsid w:val="00432E71"/>
    <w:rsid w:val="00433BE7"/>
    <w:rsid w:val="004501FB"/>
    <w:rsid w:val="004541F3"/>
    <w:rsid w:val="004564F1"/>
    <w:rsid w:val="00474032"/>
    <w:rsid w:val="00476D52"/>
    <w:rsid w:val="004A0FC2"/>
    <w:rsid w:val="004A44A5"/>
    <w:rsid w:val="004B58EF"/>
    <w:rsid w:val="004D6897"/>
    <w:rsid w:val="004F1661"/>
    <w:rsid w:val="00502E90"/>
    <w:rsid w:val="00504652"/>
    <w:rsid w:val="00504A66"/>
    <w:rsid w:val="005054A9"/>
    <w:rsid w:val="005127F5"/>
    <w:rsid w:val="00513AD6"/>
    <w:rsid w:val="00521A2D"/>
    <w:rsid w:val="0052312A"/>
    <w:rsid w:val="00526E8A"/>
    <w:rsid w:val="00534865"/>
    <w:rsid w:val="00542150"/>
    <w:rsid w:val="00551EE4"/>
    <w:rsid w:val="005551B6"/>
    <w:rsid w:val="00556B20"/>
    <w:rsid w:val="005700DD"/>
    <w:rsid w:val="00571761"/>
    <w:rsid w:val="005753B9"/>
    <w:rsid w:val="00575A3D"/>
    <w:rsid w:val="0058083C"/>
    <w:rsid w:val="005865C0"/>
    <w:rsid w:val="0058720F"/>
    <w:rsid w:val="0059321C"/>
    <w:rsid w:val="00594152"/>
    <w:rsid w:val="00594515"/>
    <w:rsid w:val="00594E94"/>
    <w:rsid w:val="005B0318"/>
    <w:rsid w:val="005B3378"/>
    <w:rsid w:val="005B33C1"/>
    <w:rsid w:val="005C13D1"/>
    <w:rsid w:val="005C5BDC"/>
    <w:rsid w:val="005C6FFE"/>
    <w:rsid w:val="005D1591"/>
    <w:rsid w:val="005D4C89"/>
    <w:rsid w:val="005D6D9E"/>
    <w:rsid w:val="005E5C61"/>
    <w:rsid w:val="005F2EA8"/>
    <w:rsid w:val="005F467A"/>
    <w:rsid w:val="005F638C"/>
    <w:rsid w:val="005F7B48"/>
    <w:rsid w:val="006057A1"/>
    <w:rsid w:val="0061047C"/>
    <w:rsid w:val="00612ADC"/>
    <w:rsid w:val="00625EC8"/>
    <w:rsid w:val="00626CC2"/>
    <w:rsid w:val="00646B3B"/>
    <w:rsid w:val="00653926"/>
    <w:rsid w:val="00654768"/>
    <w:rsid w:val="00660AAA"/>
    <w:rsid w:val="006613DF"/>
    <w:rsid w:val="006649E8"/>
    <w:rsid w:val="00673EC5"/>
    <w:rsid w:val="006802E2"/>
    <w:rsid w:val="00683350"/>
    <w:rsid w:val="006843CC"/>
    <w:rsid w:val="0068732F"/>
    <w:rsid w:val="006930A1"/>
    <w:rsid w:val="0069467D"/>
    <w:rsid w:val="00696587"/>
    <w:rsid w:val="00696760"/>
    <w:rsid w:val="00696C77"/>
    <w:rsid w:val="006A5F55"/>
    <w:rsid w:val="006B18F4"/>
    <w:rsid w:val="006C1BFA"/>
    <w:rsid w:val="006C7C7B"/>
    <w:rsid w:val="006D1D0E"/>
    <w:rsid w:val="006D6805"/>
    <w:rsid w:val="006F6B39"/>
    <w:rsid w:val="006F7418"/>
    <w:rsid w:val="007009C8"/>
    <w:rsid w:val="0070157A"/>
    <w:rsid w:val="00705DFC"/>
    <w:rsid w:val="00707078"/>
    <w:rsid w:val="00711578"/>
    <w:rsid w:val="007134A7"/>
    <w:rsid w:val="00713CA6"/>
    <w:rsid w:val="00714155"/>
    <w:rsid w:val="007157F4"/>
    <w:rsid w:val="00723EC6"/>
    <w:rsid w:val="0072784C"/>
    <w:rsid w:val="007278A1"/>
    <w:rsid w:val="00730340"/>
    <w:rsid w:val="007348BD"/>
    <w:rsid w:val="00734D8F"/>
    <w:rsid w:val="00737734"/>
    <w:rsid w:val="00744F30"/>
    <w:rsid w:val="00745731"/>
    <w:rsid w:val="0075073B"/>
    <w:rsid w:val="00751E0F"/>
    <w:rsid w:val="00754C24"/>
    <w:rsid w:val="00762762"/>
    <w:rsid w:val="007656AB"/>
    <w:rsid w:val="00771896"/>
    <w:rsid w:val="007749A2"/>
    <w:rsid w:val="007757A1"/>
    <w:rsid w:val="00782C36"/>
    <w:rsid w:val="007A78A5"/>
    <w:rsid w:val="007B52E3"/>
    <w:rsid w:val="007E766A"/>
    <w:rsid w:val="007F3EC2"/>
    <w:rsid w:val="007F7DAB"/>
    <w:rsid w:val="00820071"/>
    <w:rsid w:val="00821127"/>
    <w:rsid w:val="00823419"/>
    <w:rsid w:val="00850017"/>
    <w:rsid w:val="00851EBB"/>
    <w:rsid w:val="008606F0"/>
    <w:rsid w:val="008636E1"/>
    <w:rsid w:val="0086618F"/>
    <w:rsid w:val="00866FA3"/>
    <w:rsid w:val="00870A00"/>
    <w:rsid w:val="0087605D"/>
    <w:rsid w:val="00884CD8"/>
    <w:rsid w:val="008873D4"/>
    <w:rsid w:val="00894D0B"/>
    <w:rsid w:val="008B5031"/>
    <w:rsid w:val="008B6A72"/>
    <w:rsid w:val="008C5BA1"/>
    <w:rsid w:val="008D264A"/>
    <w:rsid w:val="008F0C8D"/>
    <w:rsid w:val="00906182"/>
    <w:rsid w:val="00926AB4"/>
    <w:rsid w:val="00926EDF"/>
    <w:rsid w:val="00926FF7"/>
    <w:rsid w:val="00940F01"/>
    <w:rsid w:val="00961C39"/>
    <w:rsid w:val="0096258A"/>
    <w:rsid w:val="009746A5"/>
    <w:rsid w:val="00980206"/>
    <w:rsid w:val="00990DA9"/>
    <w:rsid w:val="00993486"/>
    <w:rsid w:val="009948F7"/>
    <w:rsid w:val="00994D65"/>
    <w:rsid w:val="00997255"/>
    <w:rsid w:val="009A4758"/>
    <w:rsid w:val="009A50F0"/>
    <w:rsid w:val="009A6924"/>
    <w:rsid w:val="009B19B7"/>
    <w:rsid w:val="009B282C"/>
    <w:rsid w:val="009C33DD"/>
    <w:rsid w:val="009C5811"/>
    <w:rsid w:val="009D6255"/>
    <w:rsid w:val="009F42F5"/>
    <w:rsid w:val="009F591B"/>
    <w:rsid w:val="009F65F3"/>
    <w:rsid w:val="009F7ED6"/>
    <w:rsid w:val="00A0685E"/>
    <w:rsid w:val="00A1473F"/>
    <w:rsid w:val="00A269A2"/>
    <w:rsid w:val="00A34E27"/>
    <w:rsid w:val="00A3759C"/>
    <w:rsid w:val="00A40512"/>
    <w:rsid w:val="00A438B7"/>
    <w:rsid w:val="00A524C0"/>
    <w:rsid w:val="00A61E42"/>
    <w:rsid w:val="00A648B5"/>
    <w:rsid w:val="00A75B8B"/>
    <w:rsid w:val="00A908CC"/>
    <w:rsid w:val="00A90A0B"/>
    <w:rsid w:val="00A91A55"/>
    <w:rsid w:val="00AA16DC"/>
    <w:rsid w:val="00AB1EBB"/>
    <w:rsid w:val="00AC3FA0"/>
    <w:rsid w:val="00AC7A37"/>
    <w:rsid w:val="00AD6C17"/>
    <w:rsid w:val="00AD7494"/>
    <w:rsid w:val="00AE7CE9"/>
    <w:rsid w:val="00B05E18"/>
    <w:rsid w:val="00B123E2"/>
    <w:rsid w:val="00B17D82"/>
    <w:rsid w:val="00B214EE"/>
    <w:rsid w:val="00B300D0"/>
    <w:rsid w:val="00B306A7"/>
    <w:rsid w:val="00B37A43"/>
    <w:rsid w:val="00B4345C"/>
    <w:rsid w:val="00B476BF"/>
    <w:rsid w:val="00B6369D"/>
    <w:rsid w:val="00B70891"/>
    <w:rsid w:val="00B72489"/>
    <w:rsid w:val="00B775D4"/>
    <w:rsid w:val="00B77677"/>
    <w:rsid w:val="00B81082"/>
    <w:rsid w:val="00BA00F8"/>
    <w:rsid w:val="00BA0906"/>
    <w:rsid w:val="00BB3533"/>
    <w:rsid w:val="00BC16F2"/>
    <w:rsid w:val="00BC50BE"/>
    <w:rsid w:val="00BD3C22"/>
    <w:rsid w:val="00BD5DA1"/>
    <w:rsid w:val="00BD5ECA"/>
    <w:rsid w:val="00BE2849"/>
    <w:rsid w:val="00BE46C1"/>
    <w:rsid w:val="00BE4F21"/>
    <w:rsid w:val="00BF6697"/>
    <w:rsid w:val="00BF759D"/>
    <w:rsid w:val="00C1117A"/>
    <w:rsid w:val="00C20F0A"/>
    <w:rsid w:val="00C23B6D"/>
    <w:rsid w:val="00C31B1D"/>
    <w:rsid w:val="00C37176"/>
    <w:rsid w:val="00C37FB1"/>
    <w:rsid w:val="00C504F1"/>
    <w:rsid w:val="00C5084C"/>
    <w:rsid w:val="00C50EA8"/>
    <w:rsid w:val="00C60437"/>
    <w:rsid w:val="00C6535B"/>
    <w:rsid w:val="00C67146"/>
    <w:rsid w:val="00C76F54"/>
    <w:rsid w:val="00C8221F"/>
    <w:rsid w:val="00C952DC"/>
    <w:rsid w:val="00C9560C"/>
    <w:rsid w:val="00C9694E"/>
    <w:rsid w:val="00C97DFA"/>
    <w:rsid w:val="00CA085A"/>
    <w:rsid w:val="00CA4F81"/>
    <w:rsid w:val="00CB39C3"/>
    <w:rsid w:val="00CC6B00"/>
    <w:rsid w:val="00CE2A77"/>
    <w:rsid w:val="00CF197E"/>
    <w:rsid w:val="00CF1AD7"/>
    <w:rsid w:val="00D06AF6"/>
    <w:rsid w:val="00D0786C"/>
    <w:rsid w:val="00D15DA7"/>
    <w:rsid w:val="00D21CBA"/>
    <w:rsid w:val="00D27A99"/>
    <w:rsid w:val="00D53F5A"/>
    <w:rsid w:val="00D55463"/>
    <w:rsid w:val="00D5678B"/>
    <w:rsid w:val="00D65541"/>
    <w:rsid w:val="00D711E5"/>
    <w:rsid w:val="00D80EA2"/>
    <w:rsid w:val="00D852B5"/>
    <w:rsid w:val="00D85932"/>
    <w:rsid w:val="00D93D16"/>
    <w:rsid w:val="00DC030A"/>
    <w:rsid w:val="00DC08C0"/>
    <w:rsid w:val="00DC773A"/>
    <w:rsid w:val="00DD437D"/>
    <w:rsid w:val="00DE0519"/>
    <w:rsid w:val="00DF55A9"/>
    <w:rsid w:val="00DF5B68"/>
    <w:rsid w:val="00E03D3A"/>
    <w:rsid w:val="00E11737"/>
    <w:rsid w:val="00E155C7"/>
    <w:rsid w:val="00E259B8"/>
    <w:rsid w:val="00E418AF"/>
    <w:rsid w:val="00E4348B"/>
    <w:rsid w:val="00E4503D"/>
    <w:rsid w:val="00E452A9"/>
    <w:rsid w:val="00E455F0"/>
    <w:rsid w:val="00E52AB5"/>
    <w:rsid w:val="00E62FE4"/>
    <w:rsid w:val="00E647AA"/>
    <w:rsid w:val="00E83615"/>
    <w:rsid w:val="00E850F0"/>
    <w:rsid w:val="00E9127F"/>
    <w:rsid w:val="00EA44E3"/>
    <w:rsid w:val="00EB1ADE"/>
    <w:rsid w:val="00EB2E14"/>
    <w:rsid w:val="00EB7FB3"/>
    <w:rsid w:val="00ED3611"/>
    <w:rsid w:val="00ED44C4"/>
    <w:rsid w:val="00EE3D9D"/>
    <w:rsid w:val="00EE7133"/>
    <w:rsid w:val="00EF1978"/>
    <w:rsid w:val="00EF4830"/>
    <w:rsid w:val="00F02696"/>
    <w:rsid w:val="00F10CC9"/>
    <w:rsid w:val="00F239AA"/>
    <w:rsid w:val="00F23C52"/>
    <w:rsid w:val="00F339DB"/>
    <w:rsid w:val="00F413CD"/>
    <w:rsid w:val="00F44BEC"/>
    <w:rsid w:val="00F476ED"/>
    <w:rsid w:val="00F6548C"/>
    <w:rsid w:val="00F72CF6"/>
    <w:rsid w:val="00F73E5F"/>
    <w:rsid w:val="00F83E13"/>
    <w:rsid w:val="00F9048F"/>
    <w:rsid w:val="00F92819"/>
    <w:rsid w:val="00F94C50"/>
    <w:rsid w:val="00FA42EF"/>
    <w:rsid w:val="00FA6A0E"/>
    <w:rsid w:val="00FB2A22"/>
    <w:rsid w:val="00FB416F"/>
    <w:rsid w:val="00FB5B27"/>
    <w:rsid w:val="00FB7769"/>
    <w:rsid w:val="00FC11B7"/>
    <w:rsid w:val="00FC122D"/>
    <w:rsid w:val="00FC1C4C"/>
    <w:rsid w:val="00FC26C5"/>
    <w:rsid w:val="00FC2DE0"/>
    <w:rsid w:val="00FC3D4F"/>
    <w:rsid w:val="00FC543E"/>
    <w:rsid w:val="00FD0670"/>
    <w:rsid w:val="00FD2C8B"/>
    <w:rsid w:val="00FE0938"/>
    <w:rsid w:val="00FF2A00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85CB2"/>
  <w15:chartTrackingRefBased/>
  <w15:docId w15:val="{18CB0DD1-68E1-4820-A406-B1168D58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432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32E71"/>
    <w:rPr>
      <w:b/>
      <w:bCs/>
    </w:rPr>
  </w:style>
  <w:style w:type="character" w:styleId="Zdraznn">
    <w:name w:val="Emphasis"/>
    <w:basedOn w:val="Standardnpsmoodstavce"/>
    <w:uiPriority w:val="20"/>
    <w:qFormat/>
    <w:rsid w:val="00432E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0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1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2156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Ottová</dc:creator>
  <cp:keywords/>
  <dc:description/>
  <cp:lastModifiedBy>Ingrid Hrachovinova</cp:lastModifiedBy>
  <cp:revision>13</cp:revision>
  <dcterms:created xsi:type="dcterms:W3CDTF">2022-12-30T10:39:00Z</dcterms:created>
  <dcterms:modified xsi:type="dcterms:W3CDTF">2022-12-30T11:43:00Z</dcterms:modified>
</cp:coreProperties>
</file>